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6D5C" w14:textId="748D11CC" w:rsidR="00900008" w:rsidRPr="00714C9B" w:rsidRDefault="00714C9B" w:rsidP="00714C9B">
      <w:pPr>
        <w:jc w:val="center"/>
        <w:rPr>
          <w:b/>
          <w:bCs/>
        </w:rPr>
      </w:pPr>
      <w:r w:rsidRPr="00714C9B">
        <w:rPr>
          <w:b/>
          <w:bCs/>
        </w:rPr>
        <w:t>AIDE ENERGIE 2026</w:t>
      </w:r>
    </w:p>
    <w:p w14:paraId="46CEA9EB" w14:textId="77777777" w:rsidR="00714C9B" w:rsidRDefault="00714C9B"/>
    <w:p w14:paraId="7A7FCD2F" w14:textId="26A1CD41" w:rsidR="00CB3215" w:rsidRDefault="00457110">
      <w:r>
        <w:t xml:space="preserve">Les </w:t>
      </w:r>
      <w:r w:rsidR="00A329B2">
        <w:t xml:space="preserve">clients </w:t>
      </w:r>
      <w:r w:rsidR="001351D6">
        <w:t xml:space="preserve">willemois rencontrant des difficultés de paiement </w:t>
      </w:r>
      <w:r w:rsidR="005C2C2A">
        <w:t xml:space="preserve">et qui n’auraient pas acquitté leur facture </w:t>
      </w:r>
      <w:r w:rsidR="00CC1FDD">
        <w:t>d’énergie</w:t>
      </w:r>
      <w:r w:rsidR="005C2C2A">
        <w:t xml:space="preserve"> 30 jours après émission</w:t>
      </w:r>
      <w:r w:rsidR="00494ACB">
        <w:t xml:space="preserve"> pourraient obtenir un</w:t>
      </w:r>
      <w:r w:rsidR="000D2232">
        <w:t xml:space="preserve"> soutien et une</w:t>
      </w:r>
      <w:r w:rsidR="00494ACB">
        <w:t xml:space="preserve"> aide </w:t>
      </w:r>
      <w:r w:rsidR="00BD4472">
        <w:t>financière</w:t>
      </w:r>
      <w:r w:rsidR="00FF37D2">
        <w:t xml:space="preserve"> selon des critères</w:t>
      </w:r>
      <w:r w:rsidR="00BD4472">
        <w:t>.</w:t>
      </w:r>
    </w:p>
    <w:p w14:paraId="04463BAF" w14:textId="025BBB1B" w:rsidR="000D2232" w:rsidRDefault="000D2232">
      <w:r>
        <w:t>Ce soutien permet de vous accompagner dans la construction d’un dossier FSL (fond de soli</w:t>
      </w:r>
      <w:r w:rsidR="008E6F7F">
        <w:t>darité logement énergie) afin de vous aider à la régularisation de vos paiements.</w:t>
      </w:r>
    </w:p>
    <w:p w14:paraId="3868FE07" w14:textId="61764320" w:rsidR="00714C9B" w:rsidRDefault="008E6F7F">
      <w:r>
        <w:t>Une</w:t>
      </w:r>
      <w:r w:rsidR="00AD7504">
        <w:t xml:space="preserve"> aide</w:t>
      </w:r>
      <w:r w:rsidR="00B7688F">
        <w:t xml:space="preserve"> </w:t>
      </w:r>
      <w:r>
        <w:t>pourra être</w:t>
      </w:r>
      <w:r w:rsidR="005335AB">
        <w:t xml:space="preserve"> proposée</w:t>
      </w:r>
      <w:r w:rsidR="00AD7504">
        <w:t xml:space="preserve"> sous forme de </w:t>
      </w:r>
      <w:r w:rsidR="00CB3215">
        <w:t>chèque</w:t>
      </w:r>
      <w:r w:rsidR="00AD7504">
        <w:t xml:space="preserve"> énergie </w:t>
      </w:r>
      <w:r w:rsidR="0002297B">
        <w:t>aux clients domiciliés à Willems, inscrit</w:t>
      </w:r>
      <w:r w:rsidR="00707439">
        <w:t xml:space="preserve">s </w:t>
      </w:r>
      <w:r w:rsidR="0002297B">
        <w:t>sur les listes électorales, et répertorié</w:t>
      </w:r>
      <w:r>
        <w:t>s</w:t>
      </w:r>
      <w:r w:rsidR="0002297B">
        <w:t xml:space="preserve"> comme clients en difficulté par leur fournisseur d’énergie, ce même fournisseur devant être sur la liste </w:t>
      </w:r>
      <w:r w:rsidR="008A2989">
        <w:t>figurant sur les dit-chèques énergie.</w:t>
      </w:r>
    </w:p>
    <w:p w14:paraId="4280E644" w14:textId="0EDAD403" w:rsidR="008F1DCC" w:rsidRDefault="008F1DCC">
      <w:r>
        <w:t>Montant de cette aide :</w:t>
      </w:r>
    </w:p>
    <w:p w14:paraId="409906C3" w14:textId="167D2BCA" w:rsidR="000A0837" w:rsidRDefault="000A0837" w:rsidP="000A0837">
      <w:pPr>
        <w:pStyle w:val="Paragraphedeliste"/>
        <w:numPr>
          <w:ilvl w:val="0"/>
          <w:numId w:val="1"/>
        </w:numPr>
      </w:pPr>
      <w:r w:rsidRPr="00114C77">
        <w:rPr>
          <w:b/>
          <w:bCs/>
        </w:rPr>
        <w:t>50€</w:t>
      </w:r>
      <w:r>
        <w:t xml:space="preserve"> pour une dette inférieure ou égale à 500€</w:t>
      </w:r>
    </w:p>
    <w:p w14:paraId="55B5EB67" w14:textId="26450414" w:rsidR="00174797" w:rsidRDefault="0024431C" w:rsidP="000A0837">
      <w:pPr>
        <w:pStyle w:val="Paragraphedeliste"/>
        <w:numPr>
          <w:ilvl w:val="0"/>
          <w:numId w:val="1"/>
        </w:numPr>
      </w:pPr>
      <w:r>
        <w:t xml:space="preserve">Ou </w:t>
      </w:r>
      <w:r w:rsidR="00174797" w:rsidRPr="00114C77">
        <w:rPr>
          <w:b/>
          <w:bCs/>
        </w:rPr>
        <w:t>100€</w:t>
      </w:r>
      <w:r w:rsidR="00174797">
        <w:t xml:space="preserve"> pour toute dette de plus de 500€.</w:t>
      </w:r>
    </w:p>
    <w:p w14:paraId="54CF65A0" w14:textId="1425BD59" w:rsidR="002122AE" w:rsidRPr="008E6F7F" w:rsidRDefault="00031AFD">
      <w:pPr>
        <w:rPr>
          <w:i/>
          <w:iCs/>
        </w:rPr>
      </w:pPr>
      <w:r>
        <w:t>Cette aide sera a</w:t>
      </w:r>
      <w:r w:rsidR="00842577">
        <w:t xml:space="preserve">ccordée </w:t>
      </w:r>
      <w:r w:rsidR="00414B9E">
        <w:t>qu’une fois tous les 2 ans, sur présentation des factures, des 2 derniers avis d’imposition et tout autre dossier (surendettement ou F</w:t>
      </w:r>
      <w:r w:rsidR="00C83842">
        <w:t>SL</w:t>
      </w:r>
      <w:r w:rsidR="002122AE">
        <w:t xml:space="preserve"> : </w:t>
      </w:r>
      <w:r w:rsidR="00C83842" w:rsidRPr="00031AFD">
        <w:rPr>
          <w:i/>
          <w:iCs/>
        </w:rPr>
        <w:t xml:space="preserve">Fond de Solidarité Logement </w:t>
      </w:r>
      <w:r w:rsidR="002122AE" w:rsidRPr="00031AFD">
        <w:rPr>
          <w:i/>
          <w:iCs/>
        </w:rPr>
        <w:t>énergie).</w:t>
      </w:r>
    </w:p>
    <w:sectPr w:rsidR="002122AE" w:rsidRPr="008E6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1978"/>
    <w:multiLevelType w:val="hybridMultilevel"/>
    <w:tmpl w:val="954AB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60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9B"/>
    <w:rsid w:val="0002297B"/>
    <w:rsid w:val="00031AFD"/>
    <w:rsid w:val="00055D4D"/>
    <w:rsid w:val="00074896"/>
    <w:rsid w:val="000A0837"/>
    <w:rsid w:val="000D2232"/>
    <w:rsid w:val="00114C77"/>
    <w:rsid w:val="001351D6"/>
    <w:rsid w:val="00174797"/>
    <w:rsid w:val="002122AE"/>
    <w:rsid w:val="0024431C"/>
    <w:rsid w:val="0031209E"/>
    <w:rsid w:val="00414B9E"/>
    <w:rsid w:val="00457110"/>
    <w:rsid w:val="004814C5"/>
    <w:rsid w:val="00494ACB"/>
    <w:rsid w:val="005335AB"/>
    <w:rsid w:val="005C2C2A"/>
    <w:rsid w:val="00707439"/>
    <w:rsid w:val="00714C9B"/>
    <w:rsid w:val="00776574"/>
    <w:rsid w:val="00842577"/>
    <w:rsid w:val="008A2989"/>
    <w:rsid w:val="008E6F7F"/>
    <w:rsid w:val="008F1DCC"/>
    <w:rsid w:val="00900008"/>
    <w:rsid w:val="009341AC"/>
    <w:rsid w:val="00A329B2"/>
    <w:rsid w:val="00AD7504"/>
    <w:rsid w:val="00B7688F"/>
    <w:rsid w:val="00BD4472"/>
    <w:rsid w:val="00C83842"/>
    <w:rsid w:val="00CB3215"/>
    <w:rsid w:val="00CC1FDD"/>
    <w:rsid w:val="00EE0E24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9D39"/>
  <w15:chartTrackingRefBased/>
  <w15:docId w15:val="{8374E103-2259-4327-AAC5-74A20ECF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4C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4C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4C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4C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4C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4C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4C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4C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4C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4C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4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DUCATILLON</dc:creator>
  <cp:keywords/>
  <dc:description/>
  <cp:lastModifiedBy>Jean-Sébastien Tronchon</cp:lastModifiedBy>
  <cp:revision>37</cp:revision>
  <dcterms:created xsi:type="dcterms:W3CDTF">2026-06-11T14:22:00Z</dcterms:created>
  <dcterms:modified xsi:type="dcterms:W3CDTF">2026-06-20T07:47:00Z</dcterms:modified>
</cp:coreProperties>
</file>